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3F717" w14:textId="06C9B421" w:rsidR="00EA7FD7" w:rsidRPr="00F26372" w:rsidRDefault="00F26372" w:rsidP="00EA7FD7">
      <w:pPr>
        <w:pStyle w:val="Standard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MATÉRIAS INTEGRANTES DO EXPEDIENTE DO DIA E ORDEM DO DIA DA 11ª SESSÃO ORDINÁRIA DA CÂMARA MUNICIPAL EM 16 DE JULHO DE 2024.</w:t>
      </w:r>
    </w:p>
    <w:p w14:paraId="440EB34D" w14:textId="77777777" w:rsidR="00EA7FD7" w:rsidRPr="00F26372" w:rsidRDefault="00EA7FD7" w:rsidP="00EA7FD7">
      <w:pPr>
        <w:suppressAutoHyphens w:val="0"/>
        <w:spacing w:line="480" w:lineRule="auto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0C4A11FB" w14:textId="6FAA15A6" w:rsidR="003D5B0D" w:rsidRPr="00F26372" w:rsidRDefault="00F26372" w:rsidP="003D5B0D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SOMENTE LEITURA DO VETO TOTAL Nº 3/2024 – DE AUTORIA DO PODER EXECUTIVO – REFERENTE AO PROJETO DE LEI Nº 14/2024 DE AUTORIA DA MESA DIRETORA- </w:t>
      </w:r>
      <w:r w:rsidRPr="00F26372">
        <w:rPr>
          <w:rFonts w:ascii="Arial Nova" w:hAnsi="Arial Nova" w:cs="Segoe UI"/>
          <w:color w:val="000000" w:themeColor="text1"/>
          <w:sz w:val="26"/>
          <w:szCs w:val="26"/>
        </w:rPr>
        <w:t>DENOMINAR DE “DOUTOR MANOEL DE OLIVEIRA BARCELOS JUNIOR”, A NOVA UNIDADE BÁSICA DE SAÚDE, LOCALIZADA NA RUA SÃO JUDAS TADEU – SANTA ISABEL, DOMINGOS MARTINS/ES.</w:t>
      </w:r>
    </w:p>
    <w:p w14:paraId="7ABEEE82" w14:textId="77777777" w:rsidR="003D5B0D" w:rsidRPr="00F26372" w:rsidRDefault="003D5B0D" w:rsidP="003D5B0D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58C29887" w14:textId="328C251B" w:rsidR="003D5B0D" w:rsidRDefault="00F26372" w:rsidP="00AC32D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DE LEGISLAÇÃO, JUSTIÇA E REDAÇÃO FINAL E VOTAÇÃO</w:t>
      </w:r>
      <w:r w:rsidRPr="00F26372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LEI </w:t>
      </w: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Nº 27/2024 – DE AUTORIA DO PODER EXECUTIVO - </w:t>
      </w:r>
      <w:r w:rsidRPr="00F26372">
        <w:rPr>
          <w:rFonts w:ascii="Arial Nova" w:hAnsi="Arial Nova" w:cs="Segoe UI"/>
          <w:color w:val="000000" w:themeColor="text1"/>
          <w:sz w:val="26"/>
          <w:szCs w:val="26"/>
        </w:rPr>
        <w:t>AUTORIZA O PODER EXECUTIVO MUNICIPAL A ABSORVER OS TRECHOS RODOVIÁRIOS ESTADUAIS URBANOS QUE SÃO DE RESPONSABILIDADE DO DEPARTAMENTO DE EDIFICAÇÕES E DE RODOVIAS DO ESTADO DO ESPÍRITO SANTO - DER - ES.</w:t>
      </w:r>
    </w:p>
    <w:p w14:paraId="166F3A32" w14:textId="77777777" w:rsidR="00754975" w:rsidRDefault="00754975" w:rsidP="00AC32D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75C48FC2" w14:textId="533AE4BB" w:rsidR="00754975" w:rsidRPr="00754975" w:rsidRDefault="00754975" w:rsidP="00AC32D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color w:val="000000" w:themeColor="text1"/>
          <w:sz w:val="26"/>
          <w:szCs w:val="26"/>
        </w:rPr>
      </w:pPr>
      <w:r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LEITURA E VOTAÇÃO DOS PARECERES DA COMISSÃO DE LEGISLAÇÃO, JUSTIÇA </w:t>
      </w:r>
      <w:r w:rsidRPr="0075497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E REDAÇÃO FINAL E EDUCAÇÃO, SAÚDE E ASSISTÊNCIA E VOTAÇÃO DO PROJETO DE LEI Nº 18/2024 – DE AUTORIA DO VEREADOR JOHNEI CLAUDIO DEGEN - </w:t>
      </w:r>
      <w:r w:rsidRPr="00754975">
        <w:rPr>
          <w:rFonts w:ascii="Arial Nova" w:hAnsi="Arial Nova" w:cs="Times New Roman"/>
          <w:color w:val="000000" w:themeColor="text1"/>
          <w:sz w:val="26"/>
          <w:szCs w:val="26"/>
        </w:rPr>
        <w:t xml:space="preserve">DISPÕE SOBRE A OBRIGATORIEDADE DA AFIXAÇÃO DE CARTAZES COM QR CODE PARA O ACESSO AO APLICATIVO “INFÂNCIA SEGURA” NAS UNIDADES DE SAÚDE, ESCOLAS PÚBLICAS, ÓRGÃOS PÚBLICOS LIGADOS À SAÚDE, EDUCAÇÃO, ASSISTÊNCIA </w:t>
      </w:r>
      <w:r w:rsidRPr="00754975">
        <w:rPr>
          <w:rFonts w:ascii="Arial Nova" w:hAnsi="Arial Nova" w:cs="Times New Roman"/>
          <w:color w:val="000000" w:themeColor="text1"/>
          <w:sz w:val="26"/>
          <w:szCs w:val="26"/>
        </w:rPr>
        <w:lastRenderedPageBreak/>
        <w:t>SOCIAL, E TODOS OS LOCAIS PÚBLICOS DE GRANDE CIRCULAÇÃO, NO MUNICÍPIO DE DOMINGOS MARTINS.</w:t>
      </w:r>
    </w:p>
    <w:p w14:paraId="15AE0060" w14:textId="77777777" w:rsidR="003D5B0D" w:rsidRDefault="003D5B0D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0AC25418" w14:textId="63B74130" w:rsidR="003A5080" w:rsidRPr="003A5080" w:rsidRDefault="003A5080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SOMENTE LEITURA DO PROJETO DE LEI Nº 28/2024 – DE AUTORIA DA VEREADORA JÉSSICA AGUIAR BARCELOS - </w:t>
      </w:r>
      <w:r w:rsidRPr="003A5080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REVOGA O ARTIGO 9º-A DA LEI MUNICIPAL Nº 2.266, DE 31 DE AGOSTO DE 2010.</w:t>
      </w:r>
    </w:p>
    <w:p w14:paraId="03C8D077" w14:textId="77777777" w:rsidR="003A5080" w:rsidRDefault="003A5080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C69E61A" w14:textId="084CC25B" w:rsidR="00EA7FD7" w:rsidRPr="00F26372" w:rsidRDefault="00F26372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F26372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LEITURA E VOTAÇÃO DO REQUERIMENTO Nº 14/2024 – DE AUTORIA DA VEREADORA JÉSSICA AGUIAR BARCELOS -</w:t>
      </w:r>
      <w:r w:rsidRPr="00F26372">
        <w:rPr>
          <w:rFonts w:ascii="Arial Nova" w:hAnsi="Arial Nova" w:cs="Segoe UI"/>
          <w:color w:val="000000" w:themeColor="text1"/>
          <w:sz w:val="26"/>
          <w:szCs w:val="26"/>
        </w:rPr>
        <w:t xml:space="preserve"> REQUERENDO AO EXECUTIVO MUNICIPAL, NO PRAZO DE 10 (DEZ) DIAS, CÓPIA DA DOCUMENTAÇÃO LEGAL QUE COMPROVA A DOAÇÃO DO TERRENO ONDE FUNCIONAVA A ANTIGA UNIDADE DE SAÚDE “LEONOR GOMES CAMPOS” LOCALIZADA À RUA JOANITO CAMPOS, S/N, NA VILA DE SANTA ISABEL (PRÓXIMO A CRECHE), SE HÁ ALGUM CONTRATO DE USO DO TERRENO OU ESCRITURA EM NOME DA PREFEITURA MUNICIPAL. </w:t>
      </w:r>
    </w:p>
    <w:p w14:paraId="25AD4186" w14:textId="77777777" w:rsidR="00EA7FD7" w:rsidRPr="00F26372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523D2F5B" w14:textId="670AD461" w:rsidR="00EA7FD7" w:rsidRPr="00F26372" w:rsidRDefault="00F26372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F26372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LEITURA E VOTAÇÃO DO REQUERIMENTO Nº 15/2024 – DE AUTORIA DO VEREADOR JULIO MARIA DOS SANTOS - </w:t>
      </w:r>
      <w:r w:rsidRPr="00F26372">
        <w:rPr>
          <w:rFonts w:ascii="Arial Nova" w:hAnsi="Arial Nova" w:cs="Segoe UI"/>
          <w:color w:val="000000" w:themeColor="text1"/>
          <w:sz w:val="26"/>
          <w:szCs w:val="26"/>
        </w:rPr>
        <w:t>REQUERENDO AO EXECUTIVO MUNICIPAL, RELATÓRIO DETALHADO RELATIVO ÀS DESPESAS EFETUADAS PELA SECRETARIA MUNICIPAL DE AÇÃO SOCIAL, QUANTO A TRANSPORTE E REALIZAÇÃO DE EVENTO NO HOTEL ECO DA FLORESTA, LOCALIZADO EM PEDRA AZUL, DISTRITO DE ARACÊ, NOS DIAS 25, 26 E 27 DE JUNHO DE 2024.</w:t>
      </w:r>
    </w:p>
    <w:p w14:paraId="7E08B6D5" w14:textId="77777777" w:rsidR="00CA59F5" w:rsidRPr="00F26372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04E9632" w14:textId="1D9B92D4" w:rsidR="00EA7FD7" w:rsidRPr="00F26372" w:rsidRDefault="00F26372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F26372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 xml:space="preserve">INDICAÇÃO Nº 137/2024- DE AUTORIA DO </w:t>
      </w: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SILVESTRE ALVES DE OLIVEIRA -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F26372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CONSTRUIR UMA FAIXA ELEVADA NA RUA GUSTAVO GERHARDT NA SEDE DO MUNICÍPIO.</w:t>
      </w:r>
    </w:p>
    <w:p w14:paraId="041A081E" w14:textId="77777777" w:rsidR="00987711" w:rsidRPr="00F26372" w:rsidRDefault="00987711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31E4C85E" w14:textId="4927B1A5" w:rsidR="00EA7FD7" w:rsidRPr="00F26372" w:rsidRDefault="00F26372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F26372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138/2024- DE AUTORIA DO </w:t>
      </w: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SILVESTRE ALVES DE OLIVEIRA -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</w:t>
      </w:r>
      <w:r w:rsidRPr="00F26372">
        <w:rPr>
          <w:rFonts w:ascii="Arial Nova" w:hAnsi="Arial Nova" w:cs="Segoe UI"/>
          <w:color w:val="000000" w:themeColor="text1"/>
          <w:sz w:val="26"/>
          <w:szCs w:val="26"/>
        </w:rPr>
        <w:t xml:space="preserve"> JUNTO AO ÓRGÃO COMPETENTE, A POSSIBILIDADE DE REINSTALAR A FAIXA ELEVADA EM FRENTE O ESTACIONAMENTO DA SECRETARIA DE CULTURA E TURISMO, NA SEDE DO MUNICÍPIO.</w:t>
      </w:r>
    </w:p>
    <w:p w14:paraId="5C1B1A7B" w14:textId="77777777" w:rsidR="00EA7FD7" w:rsidRPr="00F26372" w:rsidRDefault="00EA7FD7" w:rsidP="00EA7FD7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6D3D400" w14:textId="58F00506" w:rsidR="00EA7FD7" w:rsidRPr="00F26372" w:rsidRDefault="00F26372" w:rsidP="00EA7FD7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6"/>
          <w:szCs w:val="26"/>
        </w:rPr>
      </w:pP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CÂMARA MUNICIPAL DE DOMINGOS MARTINS</w:t>
      </w:r>
    </w:p>
    <w:p w14:paraId="5778CC61" w14:textId="7B4F75B1" w:rsidR="00EA7FD7" w:rsidRPr="00F26372" w:rsidRDefault="00F26372" w:rsidP="00EA7FD7">
      <w:pPr>
        <w:pStyle w:val="Standard"/>
        <w:spacing w:line="480" w:lineRule="auto"/>
        <w:ind w:left="-567"/>
        <w:jc w:val="center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16 DE JULHO DE 2024.</w:t>
      </w:r>
    </w:p>
    <w:p w14:paraId="37FCD3B9" w14:textId="55E95828" w:rsidR="00A10A61" w:rsidRPr="00F26372" w:rsidRDefault="00F26372" w:rsidP="00CA59F5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6"/>
          <w:szCs w:val="26"/>
        </w:rPr>
      </w:pPr>
      <w:r w:rsidRPr="00F26372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ABEL FERNANDO KIEFER</w:t>
      </w:r>
      <w:r w:rsidRPr="00F26372">
        <w:rPr>
          <w:rFonts w:ascii="Arial Nova" w:hAnsi="Arial Nova" w:cs="Times New Roman"/>
          <w:color w:val="000000" w:themeColor="text1"/>
          <w:sz w:val="26"/>
          <w:szCs w:val="26"/>
        </w:rPr>
        <w:t xml:space="preserve"> - </w:t>
      </w:r>
      <w:r w:rsidRPr="00F26372">
        <w:rPr>
          <w:rFonts w:ascii="Arial Nova" w:eastAsia="Lucida Sans Unicode" w:hAnsi="Arial Nova" w:cs="Times New Roman"/>
          <w:b/>
          <w:color w:val="000000" w:themeColor="text1"/>
          <w:sz w:val="26"/>
          <w:szCs w:val="26"/>
          <w:lang w:eastAsia="pt-BR"/>
        </w:rPr>
        <w:t>PRESIDENTE</w:t>
      </w:r>
    </w:p>
    <w:sectPr w:rsidR="00A10A61" w:rsidRPr="00F26372" w:rsidSect="00EA7FD7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2BBD" w14:textId="77777777" w:rsidR="003F7544" w:rsidRDefault="003F7544">
      <w:pPr>
        <w:rPr>
          <w:rFonts w:hint="eastAsia"/>
        </w:rPr>
      </w:pPr>
      <w:r>
        <w:separator/>
      </w:r>
    </w:p>
  </w:endnote>
  <w:endnote w:type="continuationSeparator" w:id="0">
    <w:p w14:paraId="1D10C46A" w14:textId="77777777" w:rsidR="003F7544" w:rsidRDefault="003F75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3DA" w14:textId="77777777" w:rsidR="00EA7FD7" w:rsidRDefault="00EA7FD7">
    <w:pPr>
      <w:pStyle w:val="Rodap"/>
      <w:rPr>
        <w:rFonts w:hint="eastAsia"/>
      </w:rPr>
    </w:pPr>
  </w:p>
  <w:p w14:paraId="79AF7E53" w14:textId="77777777" w:rsidR="00EA7FD7" w:rsidRDefault="00EA7FD7">
    <w:pPr>
      <w:pStyle w:val="Rodap"/>
      <w:jc w:val="right"/>
      <w:rPr>
        <w:rFonts w:hint="eastAsia"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5C8E35D4" w14:textId="77777777" w:rsidR="00EA7FD7" w:rsidRDefault="00EA7FD7">
    <w:pPr>
      <w:pStyle w:val="Rodap"/>
      <w:jc w:val="right"/>
      <w:rPr>
        <w:rFonts w:hint="eastAsia"/>
        <w:b/>
        <w:bCs/>
      </w:rPr>
    </w:pPr>
  </w:p>
  <w:p w14:paraId="56B3F3A2" w14:textId="77777777" w:rsidR="00EA7FD7" w:rsidRDefault="00EA7FD7">
    <w:pPr>
      <w:pStyle w:val="Rodap"/>
      <w:rPr>
        <w:rFonts w:hint="eastAsia"/>
      </w:rPr>
    </w:pPr>
  </w:p>
  <w:p w14:paraId="50968416" w14:textId="77777777" w:rsidR="00EA7FD7" w:rsidRDefault="00EA7FD7">
    <w:pPr>
      <w:pStyle w:val="Rodap"/>
      <w:rPr>
        <w:rFonts w:hint="eastAsia"/>
      </w:rPr>
    </w:pPr>
  </w:p>
  <w:p w14:paraId="395631F5" w14:textId="77777777" w:rsidR="00EA7FD7" w:rsidRDefault="00EA7FD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8BD51" w14:textId="77777777" w:rsidR="003F7544" w:rsidRDefault="003F7544">
      <w:pPr>
        <w:rPr>
          <w:rFonts w:hint="eastAsia"/>
        </w:rPr>
      </w:pPr>
      <w:r>
        <w:separator/>
      </w:r>
    </w:p>
  </w:footnote>
  <w:footnote w:type="continuationSeparator" w:id="0">
    <w:p w14:paraId="0CF36F19" w14:textId="77777777" w:rsidR="003F7544" w:rsidRDefault="003F75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51529" w14:textId="77777777" w:rsidR="00EA7FD7" w:rsidRDefault="00EA7FD7">
    <w:pPr>
      <w:pStyle w:val="Cabealho"/>
      <w:rPr>
        <w:rFonts w:hint="eastAsia"/>
      </w:rPr>
    </w:pPr>
  </w:p>
  <w:p w14:paraId="6499898E" w14:textId="77777777" w:rsidR="00EA7FD7" w:rsidRDefault="00EA7FD7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D7"/>
    <w:rsid w:val="000405D5"/>
    <w:rsid w:val="00106979"/>
    <w:rsid w:val="0011278C"/>
    <w:rsid w:val="00150AFB"/>
    <w:rsid w:val="001B291E"/>
    <w:rsid w:val="001E43FB"/>
    <w:rsid w:val="00213B18"/>
    <w:rsid w:val="003A5080"/>
    <w:rsid w:val="003D5B0D"/>
    <w:rsid w:val="003F7544"/>
    <w:rsid w:val="00415A4A"/>
    <w:rsid w:val="00566B47"/>
    <w:rsid w:val="005E5B96"/>
    <w:rsid w:val="00626CC2"/>
    <w:rsid w:val="00754975"/>
    <w:rsid w:val="00927F59"/>
    <w:rsid w:val="00987711"/>
    <w:rsid w:val="00A10A61"/>
    <w:rsid w:val="00A62266"/>
    <w:rsid w:val="00A627BB"/>
    <w:rsid w:val="00AC32DB"/>
    <w:rsid w:val="00CA59F5"/>
    <w:rsid w:val="00E25FB9"/>
    <w:rsid w:val="00EA7FD7"/>
    <w:rsid w:val="00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0B3"/>
  <w15:chartTrackingRefBased/>
  <w15:docId w15:val="{C5B3A6F5-6390-4900-9981-86EA191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D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D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D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D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D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D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odap">
    <w:name w:val="footer"/>
    <w:basedOn w:val="Standard"/>
    <w:link w:val="Rodap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Martins</cp:lastModifiedBy>
  <cp:revision>14</cp:revision>
  <cp:lastPrinted>2024-07-16T20:38:00Z</cp:lastPrinted>
  <dcterms:created xsi:type="dcterms:W3CDTF">2024-06-25T12:39:00Z</dcterms:created>
  <dcterms:modified xsi:type="dcterms:W3CDTF">2024-07-16T20:38:00Z</dcterms:modified>
</cp:coreProperties>
</file>