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3F717" w14:textId="145D9F53" w:rsidR="00EA7FD7" w:rsidRPr="002C1C41" w:rsidRDefault="002C1C41" w:rsidP="00EA7FD7">
      <w:pPr>
        <w:pStyle w:val="Standard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MATÉRIAS INTEGRANTES DO EXPEDIENTE DO DIA E ORDEM DO DIA DA 12ª SESSÃO ORDINÁRIA DA CÂMARA MUNICIPAL EM 30 DE JULHO DE 2024.</w:t>
      </w:r>
    </w:p>
    <w:p w14:paraId="7ABEEE82" w14:textId="77777777" w:rsidR="003D5B0D" w:rsidRPr="002C1C41" w:rsidRDefault="003D5B0D" w:rsidP="004A63CB">
      <w:pPr>
        <w:shd w:val="clear" w:color="auto" w:fill="FFFFFF"/>
        <w:suppressAutoHyphens w:val="0"/>
        <w:spacing w:line="480" w:lineRule="auto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0AC25418" w14:textId="281D6B59" w:rsidR="003A5080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DE LEGISLAÇÃO, JUSTIÇA E REDAÇÃO FINAL E VOTAÇÃO</w:t>
      </w: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LEI Nº 28/2024 – DE AUTORIA DA VEREADORA JÉSSICA AGUIAR BARCELOS - </w:t>
      </w:r>
      <w:r w:rsidRPr="002C1C41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REVOGA O ARTIGO 9º-A DA LEI MUNICIPAL Nº 2.266, DE 31 DE AGOSTO DE 2010.</w:t>
      </w:r>
    </w:p>
    <w:p w14:paraId="042EC6EE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34D9C377" w14:textId="46529889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SOMENTE LEITURA DO PROJETO DE LEI Nº 29/2024 – DE AUTORIA DO PODER EXECUTIVO </w:t>
      </w:r>
      <w:r w:rsidRPr="002C1C41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- DISPÕE SOBRE REGIME DE SUPRIMENTOS DE FUNDOS NO ÂMBITO DO INSTITUTO DE PREVIDÊNCIA DOS SERVIDORES DO MUNICÍPIO DE DOMINGOS MARTINS – IPASDM.</w:t>
      </w:r>
    </w:p>
    <w:p w14:paraId="5D13728A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05565BFB" w14:textId="65131EB8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SOMENTE LEITURA DO PROJETO DE LEI Nº 30/2024 – DE AUTORIA DO PODER EXECUTIVO </w:t>
      </w:r>
      <w:r w:rsidRPr="002C1C41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-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 xml:space="preserve"> </w:t>
      </w:r>
      <w:r w:rsidRPr="002C1C41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INSTITUI A OLIMPÍADA MARTINENSE DE MATEMÁTICA NA REDE DE ENSINO DO MUNICÍPIO DE DOMINGOS MARTINS E REVOGA A LEI MUNICIPAL Nº 2851/2018</w:t>
      </w:r>
      <w:r w:rsidR="00CE5CAA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F6F4EFD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6A03CF77" w14:textId="581E798E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SOMENTE LEITURA DO PROJETO DE RESOLUÇÃO Nº 5/2024 – DE AUTORIA DA MESA DIRETORA - </w:t>
      </w:r>
      <w:r w:rsidRPr="002C1C41">
        <w:rPr>
          <w:rFonts w:ascii="Arial Nova" w:eastAsia="Lucida Sans Unicode" w:hAnsi="Arial Nova" w:cs="Times New Roman"/>
          <w:color w:val="000000" w:themeColor="text1"/>
          <w:sz w:val="26"/>
          <w:szCs w:val="26"/>
          <w:shd w:val="clear" w:color="auto" w:fill="FFFFFF"/>
        </w:rPr>
        <w:t>ACRESCENTA O INCISO IV E MODIFICA A REDAÇÃO DO PARÁGRAFO ÚNICO DO ART.37 E CRIA O ART.37-A À INSTRUÇÃO NORMATIVA SCLCS Nº 5/2023.</w:t>
      </w:r>
    </w:p>
    <w:p w14:paraId="25AD4186" w14:textId="77777777" w:rsidR="00EA7FD7" w:rsidRPr="002C1C41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523D2F5B" w14:textId="6F0DB35D" w:rsidR="00EA7FD7" w:rsidRPr="002C1C41" w:rsidRDefault="002C1C41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LEITURA E VOTAÇÃO DO REQUERIMENTO Nº 17/2024 – DE AUTORIA DO VEREADOR JULIO MARIA DOS SANTOS -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REQUERENDO AO EXECUTIVO MUNICIPAL, RELATÓRIO DETALHADO RELATIVO AOS CONTRATOS FIRMADOS PELA PREFEITURA MUNICIPAL DURANTE O ANO DE 2024, ATÉ A PRESENTE DATA, BEM COMO SEUS RESPECTIVOS ADITIVOS</w:t>
      </w:r>
    </w:p>
    <w:p w14:paraId="7E08B6D5" w14:textId="77777777" w:rsidR="00CA59F5" w:rsidRPr="002C1C41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31E4C85E" w14:textId="6BB3B72D" w:rsidR="00EA7FD7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14/2024- DE AUTORIA DA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VEREADORA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LORRAINE MARIA LAMPIER PIMENTA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INSTALAR NOVOS COLETORES DE LIXO SUSPENSOS EM PONTOS ESTRATÉGICOS NAS LOCALIDADES DE PARAJU E PONTO ALTO.</w:t>
      </w:r>
    </w:p>
    <w:p w14:paraId="14F4DFA4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4FF49928" w14:textId="5718CCE4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19/2024- DE AUTORIA DA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VEREADORA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LORRAINE MARIA LAMPIER PIMENTA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QUE AVALIE A NECESSIDADE DE INSTALAR PLACAS DE SINALIZAÇÃO NA RUA DAS GARDÊNIAS – SEDE.</w:t>
      </w:r>
    </w:p>
    <w:p w14:paraId="57576CC5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</w:p>
    <w:p w14:paraId="41F5F0CF" w14:textId="51299D3A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24/2024- DE AUTORIA DA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VEREADORA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LORRAINE MARIA LAMPIER PIMENTA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 xml:space="preserve">JUNTO AO ÓRGÃO COMPETENTE, A POSSIBILIDADE </w:t>
      </w:r>
      <w:r w:rsidRPr="002C1C41">
        <w:rPr>
          <w:rFonts w:ascii="Arial Nova" w:hAnsi="Arial Nova"/>
          <w:color w:val="000000" w:themeColor="text1"/>
          <w:sz w:val="26"/>
          <w:szCs w:val="26"/>
        </w:rPr>
        <w:t>DE CONSTRUIR UM ABRIGO NO PONTO DE ÔNIBUS PRÓXIMO AO PISCINA’S BAR, NA VILA VERDE, SEDE.</w:t>
      </w:r>
    </w:p>
    <w:p w14:paraId="00619431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7FEAC6FB" w14:textId="652E87CA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 xml:space="preserve">INDICAÇÃO Nº 26/2024- DE AUTORIA DA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VEREADORA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LORRAINE MARIA LAMPIER PIMENTA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 xml:space="preserve">JUNTO AO ÓRGÃO COMPETENTE, A POSSIBILIDADE </w:t>
      </w:r>
      <w:r w:rsidRPr="002C1C41">
        <w:rPr>
          <w:rFonts w:ascii="Arial Nova" w:hAnsi="Arial Nova"/>
          <w:color w:val="000000" w:themeColor="text1"/>
          <w:sz w:val="26"/>
          <w:szCs w:val="26"/>
        </w:rPr>
        <w:t>DE REALIZAR A REPARAÇÃO DO ASFALTO QUE SE INICIA NO BAR DO SUFOCA - NA AV. KURT LEWIN - SENTIDO A ESTRADA VELHA, NA SEDE.</w:t>
      </w:r>
    </w:p>
    <w:p w14:paraId="7E4E54AF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1C329C4" w14:textId="43AD78CA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139/2024-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JULIO MARIA DOS SANTOS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CONSTRUIR FAIXA ELEVADA EM FRENTE AO POSTO DE SAÚDE DE PONTO DO ALTO.</w:t>
      </w:r>
    </w:p>
    <w:p w14:paraId="7B595512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509B949F" w14:textId="36DAF50F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140/2024-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JULIO MARIA DOS SANTOS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CONSTRUIR DUAS FAIXAS ELEVADAS EM PONTO DO ALTO II, COM DISTANCIAMENTO DE 250 (DUZENTOS E CINQUENTA) METROS ENTRE ELAS.</w:t>
      </w:r>
    </w:p>
    <w:p w14:paraId="575E1D6C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</w:p>
    <w:p w14:paraId="565982DB" w14:textId="725CE573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141/2024-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EDSON LUIZ PAGANINI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INSTALAR NA RUA DE LAZER, SEDE DO MUNICÍPIO, UM PAINEL DIGITAL TOUCH SCREEN PARA BUSCA DE INFORMAÇÕES E REFERÊNCIAS TURÍSTICAS.</w:t>
      </w:r>
    </w:p>
    <w:p w14:paraId="50ED4262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3616BA3E" w14:textId="43C39A4C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 xml:space="preserve">INDICAÇÃO Nº 142/2024-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EDSON LUIZ PAGANINI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INSTALAR UM BEBEDOURO AO LADO DO POSTO DA POLÍCIA MILITAR, LOCALIZADO NO PORTAL DE ENTRADA DA SEDE DO MUNICÍPIO.</w:t>
      </w:r>
    </w:p>
    <w:p w14:paraId="52D0FA14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</w:p>
    <w:p w14:paraId="3E34F085" w14:textId="0E4AA85C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143/2024-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EDSON LUIZ PAGANINI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QUE AVALIE A NECESSIDADE URGENTE DE INSTALAÇÃO DE UMA ESTAÇÃO DE RECARGA DE CARRO ELÉTRICO NA SEDE DO MUNICÍPIO.</w:t>
      </w:r>
    </w:p>
    <w:p w14:paraId="10045A28" w14:textId="77777777" w:rsidR="002C1C41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7FA36FF4" w14:textId="3195020A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144/2024-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JOSÉ MARCOS SIMMER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REALIZAR A SUBSTITUIÇÃO DE DOIS MATA-BURROS DE MADEIRA POR DOIS DE CONCRETO PRÓXIMO A PROPRIEDADE DO SENHOR JOSÉ HENRIQUE KILL, EM ALTO PARAJU.</w:t>
      </w:r>
    </w:p>
    <w:p w14:paraId="5EB97419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</w:p>
    <w:p w14:paraId="6BA26F3D" w14:textId="02A4BACC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145/2024-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JOSÉ MARCOS SIMMER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REALIZAR A CONSTRUÇÃO DE UM MATA-BURRO PRÓXIMO À PROPRIEDADE DO SENHOR INÁCIO RIBET, EM RIBEIRÃO CAPIXABA, ARACÊ.</w:t>
      </w:r>
    </w:p>
    <w:p w14:paraId="3DCD7371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</w:p>
    <w:p w14:paraId="797CBD88" w14:textId="1089A5EE" w:rsidR="004A63CB" w:rsidRPr="002C1C41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 xml:space="preserve">INDICAÇÃO Nº 146/2024-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JOSÉ MARCOS SIMMER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CONSTRUIR UM PARQUINHO PARA ESCOLA MUNICIPAL DE ENSINO FUNDAMENTAL ARACÊ, LOCALIZADA NO DISTRITO DE ARACÊ.</w:t>
      </w:r>
    </w:p>
    <w:p w14:paraId="0925EB6B" w14:textId="77777777" w:rsidR="004A63CB" w:rsidRPr="002C1C41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</w:p>
    <w:p w14:paraId="6100171B" w14:textId="7EFCEE02" w:rsidR="004A63CB" w:rsidRDefault="002C1C41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2C1C41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147/2024- DE AUTORIA DO 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JOSÉ MARCOS SIMMER</w:t>
      </w: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 xml:space="preserve"> -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</w:t>
      </w:r>
      <w:r w:rsidRPr="002C1C41">
        <w:rPr>
          <w:rFonts w:ascii="Arial Nova" w:hAnsi="Arial Nova" w:cs="Segoe UI"/>
          <w:color w:val="000000" w:themeColor="text1"/>
          <w:sz w:val="26"/>
          <w:szCs w:val="26"/>
        </w:rPr>
        <w:t>JUNTO AO ÓRGÃO COMPETENTE, A POSSIBILIDADE DE INSTALAR ILUMINAÇÃO PÚBLICA ENTRE A ESCOLA MUNICIPAL DE ENSINO FUNDAMENTAL ARACÊ E O CEMITÉRIO, AMBOS LOCALIZADOS NO DISTRITO DE ARACÊ.</w:t>
      </w:r>
    </w:p>
    <w:p w14:paraId="5D729390" w14:textId="77777777" w:rsidR="00E47809" w:rsidRDefault="00E47809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</w:p>
    <w:p w14:paraId="35D805AB" w14:textId="642BB7FF" w:rsidR="00E47809" w:rsidRPr="002C1C41" w:rsidRDefault="00E47809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E47809">
        <w:rPr>
          <w:rFonts w:ascii="Arial Nova" w:hAnsi="Arial Nova" w:cs="Segoe UI"/>
          <w:b/>
          <w:bCs/>
          <w:color w:val="000000" w:themeColor="text1"/>
          <w:sz w:val="26"/>
          <w:szCs w:val="26"/>
        </w:rPr>
        <w:t>OFÍCIO Nº 347/2024/PMDM/SECGAB</w:t>
      </w:r>
      <w:r>
        <w:rPr>
          <w:rFonts w:ascii="Arial Nova" w:hAnsi="Arial Nova" w:cs="Segoe UI"/>
          <w:color w:val="000000" w:themeColor="text1"/>
          <w:sz w:val="26"/>
          <w:szCs w:val="26"/>
        </w:rPr>
        <w:t xml:space="preserve">- ENCAMINHANDO RELATÓRIO RESUMIDO DA EXECUÇÃO ORÇAMENTÁRIA – DEMONSTRATIVO DA RECEITA CORRENTE LÍQUIDA, REFERENTE AO 3º BIMESTRE DE 2024 – JULHO DE 2023 A JUNHO DE 2024. </w:t>
      </w:r>
    </w:p>
    <w:p w14:paraId="5C1B1A7B" w14:textId="4C6EBB52" w:rsidR="00EA7FD7" w:rsidRPr="002C1C41" w:rsidRDefault="00EA7FD7" w:rsidP="002C1C41">
      <w:pPr>
        <w:shd w:val="clear" w:color="auto" w:fill="FFFFFF"/>
        <w:suppressAutoHyphens w:val="0"/>
        <w:spacing w:line="480" w:lineRule="auto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6D3D400" w14:textId="10EA4D30" w:rsidR="00EA7FD7" w:rsidRPr="002C1C41" w:rsidRDefault="002C1C41" w:rsidP="00EA7FD7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CÂMARA MUNICIPAL DE DOMINGOS MARTINS</w:t>
      </w:r>
    </w:p>
    <w:p w14:paraId="5778CC61" w14:textId="04EB4DB5" w:rsidR="00EA7FD7" w:rsidRPr="002C1C41" w:rsidRDefault="002C1C41" w:rsidP="00EA7FD7">
      <w:pPr>
        <w:pStyle w:val="Standard"/>
        <w:spacing w:line="480" w:lineRule="auto"/>
        <w:ind w:left="-567"/>
        <w:jc w:val="center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30 DE JULHO DE 2024.</w:t>
      </w:r>
    </w:p>
    <w:p w14:paraId="37FCD3B9" w14:textId="61585C2F" w:rsidR="00A10A61" w:rsidRPr="002C1C41" w:rsidRDefault="002C1C41" w:rsidP="00CA59F5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6"/>
          <w:szCs w:val="26"/>
        </w:rPr>
      </w:pPr>
      <w:r w:rsidRPr="002C1C41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ABEL FERNANDO KIEFER</w:t>
      </w:r>
      <w:r w:rsidRPr="002C1C41">
        <w:rPr>
          <w:rFonts w:ascii="Arial Nova" w:hAnsi="Arial Nova" w:cs="Times New Roman"/>
          <w:color w:val="000000" w:themeColor="text1"/>
          <w:sz w:val="26"/>
          <w:szCs w:val="26"/>
        </w:rPr>
        <w:t xml:space="preserve"> - </w:t>
      </w:r>
      <w:r w:rsidRPr="002C1C41">
        <w:rPr>
          <w:rFonts w:ascii="Arial Nova" w:eastAsia="Lucida Sans Unicode" w:hAnsi="Arial Nova" w:cs="Times New Roman"/>
          <w:b/>
          <w:color w:val="000000" w:themeColor="text1"/>
          <w:sz w:val="26"/>
          <w:szCs w:val="26"/>
          <w:lang w:eastAsia="pt-BR"/>
        </w:rPr>
        <w:t>PRESIDENTE</w:t>
      </w:r>
    </w:p>
    <w:sectPr w:rsidR="00A10A61" w:rsidRPr="002C1C41" w:rsidSect="00EA7FD7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2BBD" w14:textId="77777777" w:rsidR="003F7544" w:rsidRDefault="003F7544">
      <w:pPr>
        <w:rPr>
          <w:rFonts w:hint="eastAsia"/>
        </w:rPr>
      </w:pPr>
      <w:r>
        <w:separator/>
      </w:r>
    </w:p>
  </w:endnote>
  <w:endnote w:type="continuationSeparator" w:id="0">
    <w:p w14:paraId="1D10C46A" w14:textId="77777777" w:rsidR="003F7544" w:rsidRDefault="003F75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3DA" w14:textId="77777777" w:rsidR="00EA7FD7" w:rsidRDefault="00EA7FD7">
    <w:pPr>
      <w:pStyle w:val="Rodap"/>
      <w:rPr>
        <w:rFonts w:hint="eastAsia"/>
      </w:rPr>
    </w:pPr>
  </w:p>
  <w:p w14:paraId="79AF7E53" w14:textId="77777777" w:rsidR="00EA7FD7" w:rsidRDefault="00EA7FD7">
    <w:pPr>
      <w:pStyle w:val="Rodap"/>
      <w:jc w:val="right"/>
      <w:rPr>
        <w:rFonts w:hint="eastAsia"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5C8E35D4" w14:textId="77777777" w:rsidR="00EA7FD7" w:rsidRDefault="00EA7FD7">
    <w:pPr>
      <w:pStyle w:val="Rodap"/>
      <w:jc w:val="right"/>
      <w:rPr>
        <w:rFonts w:hint="eastAsia"/>
        <w:b/>
        <w:bCs/>
      </w:rPr>
    </w:pPr>
  </w:p>
  <w:p w14:paraId="56B3F3A2" w14:textId="77777777" w:rsidR="00EA7FD7" w:rsidRDefault="00EA7FD7">
    <w:pPr>
      <w:pStyle w:val="Rodap"/>
      <w:rPr>
        <w:rFonts w:hint="eastAsia"/>
      </w:rPr>
    </w:pPr>
  </w:p>
  <w:p w14:paraId="50968416" w14:textId="77777777" w:rsidR="00EA7FD7" w:rsidRDefault="00EA7FD7">
    <w:pPr>
      <w:pStyle w:val="Rodap"/>
      <w:rPr>
        <w:rFonts w:hint="eastAsia"/>
      </w:rPr>
    </w:pPr>
  </w:p>
  <w:p w14:paraId="395631F5" w14:textId="77777777" w:rsidR="00EA7FD7" w:rsidRDefault="00EA7FD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8BD51" w14:textId="77777777" w:rsidR="003F7544" w:rsidRDefault="003F7544">
      <w:pPr>
        <w:rPr>
          <w:rFonts w:hint="eastAsia"/>
        </w:rPr>
      </w:pPr>
      <w:r>
        <w:separator/>
      </w:r>
    </w:p>
  </w:footnote>
  <w:footnote w:type="continuationSeparator" w:id="0">
    <w:p w14:paraId="0CF36F19" w14:textId="77777777" w:rsidR="003F7544" w:rsidRDefault="003F75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51529" w14:textId="77777777" w:rsidR="00EA7FD7" w:rsidRDefault="00EA7FD7">
    <w:pPr>
      <w:pStyle w:val="Cabealho"/>
      <w:rPr>
        <w:rFonts w:hint="eastAsia"/>
      </w:rPr>
    </w:pPr>
  </w:p>
  <w:p w14:paraId="6499898E" w14:textId="77777777" w:rsidR="00EA7FD7" w:rsidRDefault="00EA7FD7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D7"/>
    <w:rsid w:val="000405D5"/>
    <w:rsid w:val="00106979"/>
    <w:rsid w:val="0011278C"/>
    <w:rsid w:val="00150AFB"/>
    <w:rsid w:val="001B291E"/>
    <w:rsid w:val="001E43FB"/>
    <w:rsid w:val="00213B18"/>
    <w:rsid w:val="002C1C41"/>
    <w:rsid w:val="003A5080"/>
    <w:rsid w:val="003D5B0D"/>
    <w:rsid w:val="003F7544"/>
    <w:rsid w:val="00415A4A"/>
    <w:rsid w:val="004A63CB"/>
    <w:rsid w:val="00566B47"/>
    <w:rsid w:val="005E5B96"/>
    <w:rsid w:val="00626CC2"/>
    <w:rsid w:val="00754975"/>
    <w:rsid w:val="00927F59"/>
    <w:rsid w:val="00987711"/>
    <w:rsid w:val="00A10A61"/>
    <w:rsid w:val="00A22D56"/>
    <w:rsid w:val="00A62266"/>
    <w:rsid w:val="00A627BB"/>
    <w:rsid w:val="00A67B6E"/>
    <w:rsid w:val="00A72E28"/>
    <w:rsid w:val="00AC32DB"/>
    <w:rsid w:val="00C10F5E"/>
    <w:rsid w:val="00C41475"/>
    <w:rsid w:val="00CA59F5"/>
    <w:rsid w:val="00CE5CAA"/>
    <w:rsid w:val="00D17777"/>
    <w:rsid w:val="00E25FB9"/>
    <w:rsid w:val="00E47809"/>
    <w:rsid w:val="00EA7FD7"/>
    <w:rsid w:val="00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0B3"/>
  <w15:chartTrackingRefBased/>
  <w15:docId w15:val="{C5B3A6F5-6390-4900-9981-86EA191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D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D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D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D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D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D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odap">
    <w:name w:val="footer"/>
    <w:basedOn w:val="Standard"/>
    <w:link w:val="Rodap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Camara Municipal de Domingos Martins</cp:lastModifiedBy>
  <cp:revision>18</cp:revision>
  <cp:lastPrinted>2024-07-16T20:38:00Z</cp:lastPrinted>
  <dcterms:created xsi:type="dcterms:W3CDTF">2024-06-25T12:39:00Z</dcterms:created>
  <dcterms:modified xsi:type="dcterms:W3CDTF">2024-07-30T18:59:00Z</dcterms:modified>
</cp:coreProperties>
</file>