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163D" w14:textId="77777777" w:rsidR="00B024E5" w:rsidRPr="00B024E5" w:rsidRDefault="00B024E5" w:rsidP="00B024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MATÉRIAS INTEGRANTES DO EXPEDIENTE DO DIA E ORDEM DO DIA DA 14ª SESSÃO ORDINÁRIA DA CÂMARA MUNICIPAL EM 27 DE AGOSTO DE 2024.</w:t>
      </w:r>
    </w:p>
    <w:p w14:paraId="6FAEFE2B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</w:p>
    <w:p w14:paraId="2759B9EC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LEITURA E VOTAÇÃO DO PARECER DA COMISSÃO DE LEGISLAÇÃO, JUSTIÇA E REDAÇÃO FINAL E VOTAÇÃO</w:t>
      </w: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EM PRIMEIRO TURNO DO PROJETO DE LEI COMPLEMENTAR Nº 3/2024 – DE AUTORIA DO PODER EXECUTIVO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- ALTERA DISPOSITIVOS DO PLANO DIRETOR MUNICIPAL DE DOMINGOS MARTINS - LEI COMPLEMENTAR Nº 25/2013 E DÁ OUTRAS PROVIDÊNCIAS.</w:t>
      </w:r>
    </w:p>
    <w:p w14:paraId="383E67C7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4D201D5A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LEITURA E VOTAÇÃO DO PARECER DA COMISSÃO DE LEGISLAÇÃO, JUSTIÇA E REDAÇÃO FINAL E VOTAÇÃO PROJETO DE LEI Nº 17/2024 – DE AUTORIA DO VEREADOR JOHNEI CLAUDIO DEGEN -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DENOMINAR DE “DEOCLECINIO CLAUDIO DO NASCIMENTO”, O NOVO CENTRO ESPORTIVO DE SANTA ISABEL, DOMINGOS MARTINS/ES.</w:t>
      </w:r>
    </w:p>
    <w:p w14:paraId="6412DA4A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424D257F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LEITURA E VOTAÇÃO DOS PARECERES DAS COMISSÕES DE LEGISLAÇÃO, JUSTIÇA E REDAÇÃO FINAL E EDUCAÇÃO, SAÚDE E ASSISTÊNCIA E VOTAÇÃO</w:t>
      </w: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PROJETO DE LEI Nº 18/2024 – DE AUTORIA DO VEREADOR JOHNEI CLAUDIO DEGEN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-</w:t>
      </w:r>
      <w:r w:rsidRPr="00B024E5">
        <w:rPr>
          <w:rFonts w:ascii="Segoe UI" w:eastAsia="SimSun" w:hAnsi="Segoe UI" w:cs="Segoe UI"/>
          <w:color w:val="212529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DISPÕE SOBRE A OBRIGATORIEDADE DA AFIXAÇÃO DE CARTAZES COM QR CODE PARA O ACESSO AO APLICATIVO “INFÂNCIA SEGURA” NAS UNIDADES DE SAÚDE, ESCOLAS PÚBLICAS, ÓRGÃOS PÚBLICOS LIGADOS À SAÚDE, EDUCAÇÃO,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lastRenderedPageBreak/>
        <w:t>ASSISTÊNCIA SOCIAL, E TODOS OS LOCAIS PÚBLICOS DE GRANDE CIRCULAÇÃO, NO MUNICÍPIO DE DOMINGOS MARTINS.</w:t>
      </w:r>
    </w:p>
    <w:p w14:paraId="4C3BB315" w14:textId="77777777" w:rsidR="00B024E5" w:rsidRPr="00B024E5" w:rsidRDefault="00B024E5" w:rsidP="00684D2B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295208B8" w14:textId="794DDA35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SOMENTE LEITURA DO PROJETO DE LEI Nº 31/2024 – DE AUTORIA DO PODER EXECUTIVO -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ALTERA A LEI MUNICIPAL Nº 2</w:t>
      </w:r>
      <w:r w:rsidR="00684D2B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.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704/2015, QUE DISPÕE SOBRE A INSTITUIÇÃO DO CONSELHO MUNICIPAL DE DESENVOLVIMENTO RURAL SUSTENTÁVEL - CMDRS E DÁ OUTRAS PROVIDÊNCIAS.</w:t>
      </w:r>
    </w:p>
    <w:p w14:paraId="4B253763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6DCAA1CF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SOMENTE LEITURA DO VETO TOTAL Nº 4/2024 – DE AUTORIA DO PODER EXECUTIVO, REFERENTE AO PROJETO DE LEI Nº 28/2024 – DE AUTORIA DA VEREADORA JÉSSICA AGUIAR BARCELOS -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REVOGA O ARTIGO 9º-A DA LEI MUNICIPAL Nº 2.266, DE 31 DE AGOSTO DE 2010.</w:t>
      </w:r>
    </w:p>
    <w:p w14:paraId="11AE8208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6EBF1BE2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LEITURA E VOTAÇÃO DO REQUERIMENTO Nº 18/2024 – DE AUTORIA DO VEREADOR SILVESTRE ALVES DE OLIVEIRA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- REQUERENDO AO PRESIDENTE DA CASA, INFORMAÇÕES RELATIVAS AO ESTADO DE CONSERVAÇÃO DOS NOTEBOOKS DEVOLVIDOS A CMDM, QUE FORAM DISPONIBILIZADOS AOS VEREADORES.</w:t>
      </w:r>
    </w:p>
    <w:p w14:paraId="349DA909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1F6A8288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LEITURA E VOTAÇÃO DO REQUERIMENTO Nº 19/2024 – DE AUTORIA DA VEREADORA SANDRA CHRISTINA NEITZKE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- REQUERENDO</w:t>
      </w:r>
      <w:r w:rsidRPr="00B024E5">
        <w:rPr>
          <w:rFonts w:ascii="Segoe UI" w:eastAsia="SimSun" w:hAnsi="Segoe UI" w:cs="Segoe UI"/>
          <w:color w:val="212529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AO EXECUTIVO MUNICIPAL, QUE SEJA ENCAMINHADO AO DER/ES (DEPARTAMENTO DE EDIFICAÇÕES E DE RODOVIAS DO ESPÍRITO SANTO), UMA SOLICITAÇÃO, EM </w:t>
      </w:r>
      <w:r w:rsidRPr="00B024E5">
        <w:rPr>
          <w:rFonts w:ascii="Arial Nova" w:eastAsia="Lucida Sans Unicode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lastRenderedPageBreak/>
        <w:t>CARÁTER DE URGÊNCIA, PARA A CONSTRUÇÃO DE LOMBADA COM AS DEVIDAS DEMARCAÇÕES E PLACAS DE SINALIZAÇÃO NA RODOVIA ESTADUAL ES-465, EM FRENTE A AGRO FÉRTIL, NO DISTRITO DE MELGAÇO, MUNICÍPIO DE DOMINGOS MARTINS. PARA A PRECAUÇÃO DE ACIDENTES, INCLUSIVE FATAIS, FATO QUE TEM OCORRIDO COM EXTREMA FREQUÊNCIA DEVIDO AO EXCESSO DE VELOCIDADE DOS CONDUTORES DE VEÍCULOS.</w:t>
      </w:r>
    </w:p>
    <w:p w14:paraId="541E6117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2C7F8659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Arial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30/2024- DE AUTORIA DA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VEREADORA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LORRAINE MARIA LAMPIER PIMENTA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 A</w:t>
      </w:r>
      <w:r w:rsidRPr="00B024E5">
        <w:rPr>
          <w:rFonts w:ascii="Arial Nova" w:eastAsia="SimSun" w:hAnsi="Arial Nova" w:cs="Segoe UI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POSSIBILIDADE DE QUE SEJAM FEITAS INSTALAÇÕES DE BARRA DE SEGURANÇA (CORRIMÃO) NA LADEIRA DE ACESSO À SECRETARIA DE AÇÃO SOCIAL ATÉ O CENTRO DE CONVIVÊNCIA DA TERCEIRA IDADE.</w:t>
      </w:r>
    </w:p>
    <w:p w14:paraId="3351D9C0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Arial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</w:p>
    <w:p w14:paraId="661B7749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Arial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31/2024- DE AUTORIA DA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VEREADORA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LORRAINE MARIA LAMPIER PIMENTA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PREFEITO, A POSSIBILIDADE DE IMPLEMENTAR UM GABINETE DE GESTÃO INTEGRADA (GGI) NO MUNICÍPIO DE DOMINGOS MARTINS.</w:t>
      </w:r>
    </w:p>
    <w:p w14:paraId="46BC11DF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3806767F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90/2024- DE AUTORIA DA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VEREADORA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LORRAINE MARIA LAMPIER PIMENTA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</w:t>
      </w:r>
      <w:r w:rsidRPr="00B024E5">
        <w:rPr>
          <w:rFonts w:ascii="Arial Nova" w:eastAsia="SimSun" w:hAnsi="Arial Nova" w:cs="Segoe UI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A POSSIBILIDADE DE AQUISIÇÃO DA CARTILHA “SOU DIFERENTE E DAÍ? TEM LUGAR AÍ PARA MIM?” ESCRITA POR ALINE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lastRenderedPageBreak/>
        <w:t>CAMPOS, E POSTERIORMENTE REALIZAR A DISTRIBUIÇÃO NAS ESCOLAS MUNICIPAIS DE DOMINGOS MARTINS.</w:t>
      </w:r>
    </w:p>
    <w:p w14:paraId="6AFCC1D9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7DA58841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Arial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96/2024- DE AUTORIA DA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VEREADORA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LORRAINE MARIA LAMPIER PIMENTA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</w:t>
      </w:r>
      <w:r w:rsidRPr="00B024E5">
        <w:rPr>
          <w:rFonts w:ascii="Segoe UI" w:eastAsia="SimSun" w:hAnsi="Segoe UI" w:cs="Segoe UI"/>
          <w:color w:val="212529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SimSun" w:hAnsi="Arial Nova" w:cs="Arial"/>
          <w:color w:val="000000" w:themeColor="text1"/>
          <w:kern w:val="3"/>
          <w:sz w:val="26"/>
          <w:szCs w:val="26"/>
          <w:lang w:eastAsia="zh-CN" w:bidi="hi-IN"/>
          <w14:ligatures w14:val="none"/>
        </w:rPr>
        <w:t>A POSSIBILIDADE DE REALIZAR A REVITALIZAÇÃO DO CANTEIRO CENTRAL DE PEDRA AZUL, LOCALIZADO NO DISTRITO DE ARACÊ, BEM COMO INSTALAÇÃO DE BANCOS NA PRAÇA ONDE ACONTECEM DIVERSOS EVENTOS, COMO PÁSCOA, NATAL ETC.</w:t>
      </w:r>
    </w:p>
    <w:p w14:paraId="52693181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289D0080" w14:textId="228D5F71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148/2024- DE AUTORIA DO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JULIO MARIA DOS SANTOS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 </w:t>
      </w:r>
      <w:r w:rsidR="00FA23C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A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POSSIBILIDADE DE IMPLANTAR A UNIDADE DE VIGILÂNCIA DE ZOONOSES (UVZ) PARA A IMPLEMENTAÇÃO DE UMA POLÍTICA PÚBLICA DE PROTEÇÃO DE ANIMAIS DE PEQUENO E GRANDE PORTE E OBJETIVANDO A PREVENÇÃO DE DOENÇAS ZOONÓTICAS TRANSMISSÍVEIS ENTRE ANIMAIS E HUMANOS.</w:t>
      </w:r>
    </w:p>
    <w:p w14:paraId="2A28F1CA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7FD08A33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149/2024- DE AUTORIA DO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JULIO MARIA DOS SANTOS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 A</w:t>
      </w:r>
      <w:r w:rsidRPr="00B024E5">
        <w:rPr>
          <w:rFonts w:ascii="Segoe UI" w:eastAsia="SimSun" w:hAnsi="Segoe UI" w:cs="Segoe UI"/>
          <w:color w:val="212529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POSSIBILIDADE DE CRIAÇÃO E ESTRUTURAÇÃO DO CENTRO MUNICIPAL DE BEM-ESTAR ANIMAL, OBJETIVANDO UMA ÁREA EQUIPADA COM CANIS E GATIS INDIVIDUAIS E COLETIVOS COM SOLÁRIOS, PROPORCIONANDO UM AMBIENTE ADEQUADO E SEGURO.</w:t>
      </w:r>
    </w:p>
    <w:p w14:paraId="7E52D317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4A791044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lastRenderedPageBreak/>
        <w:t xml:space="preserve">INDICAÇÃO Nº 150/2024- DE AUTORIA DO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JOHNEI CLAUDIO DEGEN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</w:t>
      </w:r>
      <w:r w:rsidRPr="00B024E5">
        <w:rPr>
          <w:rFonts w:ascii="Segoe UI" w:eastAsia="SimSun" w:hAnsi="Segoe UI" w:cs="Segoe UI"/>
          <w:color w:val="212529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A POSSIBILIDADE DE CONSTRUÇÃO DE QUEBRA MOLA NA AVENIDA ADELSON PLASTER, S/N EM FRENTE A EMPRESA AGRO FÉRTIL MELGAÇO.</w:t>
      </w:r>
    </w:p>
    <w:p w14:paraId="2171E4BC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2960C695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151/2024- DE AUTORIA DO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JOHNEI CLAUDIO DEGEN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</w:t>
      </w:r>
      <w:r w:rsidRPr="00B024E5">
        <w:rPr>
          <w:rFonts w:ascii="Segoe UI" w:eastAsia="SimSun" w:hAnsi="Segoe UI" w:cs="Segoe UI"/>
          <w:color w:val="212529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A POSSIBILIDADE DE AUMENTO DE PONTOS DE COLETA DE LIXO NO BAIRRO USINA JUCU, DISTRITO DE SANTA ISABEL, BEM COMO A TRANSFERÊNCIA DA LIXEIRA METÁLICA AO LADO DA PONTE.</w:t>
      </w:r>
    </w:p>
    <w:p w14:paraId="00AF0425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553EB3E4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Lucida Sans Unicode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INDICAÇÃO Nº 152/2024- DE AUTORIA DO 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VEREADOR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 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lang w:eastAsia="zh-CN" w:bidi="hi-IN"/>
          <w14:ligatures w14:val="none"/>
        </w:rPr>
        <w:t>JOHNEI CLAUDIO DEGEN -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 INDICANDO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AO SENHOR PREFEITO</w:t>
      </w:r>
      <w:r w:rsidRPr="00B024E5">
        <w:rPr>
          <w:rFonts w:ascii="Segoe UI" w:eastAsia="SimSun" w:hAnsi="Segoe UI" w:cs="Segoe UI"/>
          <w:color w:val="212529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>A POSSIBILIDADE DE CONSTRUÇÃO DE QUEBRA MOLA NA ESTRADA PRINCIPAL DE MELGAÇO PRÓXIMO À OFICINA DO GANSO.</w:t>
      </w:r>
    </w:p>
    <w:p w14:paraId="6188115C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3C0EF26E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MOÇÃO Nº 32/2024 – DE AUTORIA DA 1º SIGNATÁRIA VEREADORA SANDRA CHRISTINA NEITZKE -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REQUERENDO AO PLENÁRIO, COM BASE NAS PRERROGATIVAS LEGAIS, QUE SEJA REGISTRADO NOS ANAIS DESTE PODER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,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UM VOTO DE PESAR PELO FALECIMENTO DO SENHOR LAIR SCHROEDER, OCORRIDO NA DATA DO DIA 24 DE AGOSTO DE 2024.</w:t>
      </w:r>
    </w:p>
    <w:p w14:paraId="2477310B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6B66F31D" w14:textId="77777777" w:rsidR="00684D2B" w:rsidRDefault="00684D2B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0BA126A0" w14:textId="3AB92255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lastRenderedPageBreak/>
        <w:t xml:space="preserve">MOÇÃO Nº 33/2024 – DE AUTORIA DA 1º SIGNATÁRIA VEREADORA SANDRA CHRISTINA NEITZKE -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REQUERENDO AO PLENÁRIO, COM BASE NAS PRERROGATIVAS LEGAIS, QUE SEJA REGISTRADO NOS ANAIS DESTE PODER</w:t>
      </w: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 xml:space="preserve">, 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UM VOTO DE PESAR PELO FALECIMENTO DE IGOR HENRIQUE SCHROEDER PEREIRA, OCORRIDO NA DATA DO DIA 25 DE AGOSTO DE 2024.</w:t>
      </w:r>
    </w:p>
    <w:p w14:paraId="4053815F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both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</w:p>
    <w:p w14:paraId="5E96EAA8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="Arial Nova" w:eastAsia="SimSun" w:hAnsi="Arial Nova" w:cs="Arial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EB5245E" w14:textId="77777777" w:rsidR="00B024E5" w:rsidRPr="00B024E5" w:rsidRDefault="00B024E5" w:rsidP="00B024E5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27 DE AGOSTO DE 2024.</w:t>
      </w:r>
    </w:p>
    <w:p w14:paraId="66411538" w14:textId="77777777" w:rsidR="00B024E5" w:rsidRPr="00B024E5" w:rsidRDefault="00B024E5" w:rsidP="00B024E5">
      <w:pPr>
        <w:shd w:val="clear" w:color="auto" w:fill="FFFFFF"/>
        <w:autoSpaceDN w:val="0"/>
        <w:spacing w:after="0" w:line="480" w:lineRule="auto"/>
        <w:ind w:left="-567"/>
        <w:jc w:val="center"/>
        <w:textAlignment w:val="baseline"/>
        <w:rPr>
          <w:rFonts w:ascii="Arial Nova" w:eastAsia="SimSun" w:hAnsi="Arial Nova" w:cs="Arial"/>
          <w:color w:val="000000" w:themeColor="text1"/>
          <w:kern w:val="3"/>
          <w:sz w:val="26"/>
          <w:szCs w:val="26"/>
          <w:lang w:eastAsia="zh-CN" w:bidi="hi-IN"/>
          <w14:ligatures w14:val="none"/>
        </w:rPr>
      </w:pPr>
      <w:r w:rsidRPr="00B024E5">
        <w:rPr>
          <w:rFonts w:ascii="Arial Nova" w:eastAsia="SimSun" w:hAnsi="Arial Nova" w:cs="Times New Roman"/>
          <w:b/>
          <w:bCs/>
          <w:color w:val="000000" w:themeColor="text1"/>
          <w:kern w:val="3"/>
          <w:sz w:val="26"/>
          <w:szCs w:val="26"/>
          <w:shd w:val="clear" w:color="auto" w:fill="FFFFFF"/>
          <w:lang w:eastAsia="zh-CN" w:bidi="hi-IN"/>
          <w14:ligatures w14:val="none"/>
        </w:rPr>
        <w:t>ABEL FERNANDO KIEFER</w:t>
      </w:r>
      <w:r w:rsidRPr="00B024E5">
        <w:rPr>
          <w:rFonts w:ascii="Arial Nova" w:eastAsia="SimSun" w:hAnsi="Arial Nova" w:cs="Times New Roman"/>
          <w:color w:val="000000" w:themeColor="text1"/>
          <w:kern w:val="3"/>
          <w:sz w:val="26"/>
          <w:szCs w:val="26"/>
          <w:lang w:eastAsia="zh-CN" w:bidi="hi-IN"/>
          <w14:ligatures w14:val="none"/>
        </w:rPr>
        <w:t xml:space="preserve"> - </w:t>
      </w:r>
      <w:r w:rsidRPr="00B024E5">
        <w:rPr>
          <w:rFonts w:ascii="Arial Nova" w:eastAsia="Lucida Sans Unicode" w:hAnsi="Arial Nova" w:cs="Times New Roman"/>
          <w:b/>
          <w:color w:val="000000" w:themeColor="text1"/>
          <w:kern w:val="3"/>
          <w:sz w:val="26"/>
          <w:szCs w:val="26"/>
          <w:lang w:eastAsia="pt-BR" w:bidi="hi-IN"/>
          <w14:ligatures w14:val="none"/>
        </w:rPr>
        <w:t>PRESIDENTE</w:t>
      </w:r>
    </w:p>
    <w:p w14:paraId="46C596F8" w14:textId="77777777" w:rsidR="00A10A61" w:rsidRDefault="00A10A61"/>
    <w:sectPr w:rsidR="00A10A61" w:rsidSect="00B024E5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6612BC"/>
    <w:rsid w:val="00684D2B"/>
    <w:rsid w:val="009B04BB"/>
    <w:rsid w:val="00A10A61"/>
    <w:rsid w:val="00B024E5"/>
    <w:rsid w:val="00FA23C5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4E5"/>
  </w:style>
  <w:style w:type="paragraph" w:styleId="Rodap">
    <w:name w:val="footer"/>
    <w:basedOn w:val="Normal"/>
    <w:link w:val="RodapChar"/>
    <w:uiPriority w:val="99"/>
    <w:semiHidden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895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Camara Municipal de Domingos Martins</cp:lastModifiedBy>
  <cp:revision>3</cp:revision>
  <dcterms:created xsi:type="dcterms:W3CDTF">2024-08-27T12:55:00Z</dcterms:created>
  <dcterms:modified xsi:type="dcterms:W3CDTF">2024-08-27T17:41:00Z</dcterms:modified>
</cp:coreProperties>
</file>